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CE" w:rsidRPr="00D329CE" w:rsidRDefault="00D329CE" w:rsidP="00D329CE">
      <w:pPr>
        <w:jc w:val="center"/>
        <w:rPr>
          <w:b/>
          <w:lang w:val="pt-PT"/>
        </w:rPr>
      </w:pPr>
      <w:bookmarkStart w:id="0" w:name="_GoBack"/>
      <w:bookmarkEnd w:id="0"/>
      <w:r w:rsidRPr="00D329CE">
        <w:rPr>
          <w:b/>
          <w:lang w:val="pt-PT"/>
        </w:rPr>
        <w:t xml:space="preserve">Atraso de Portugal na adoção do </w:t>
      </w:r>
      <w:r w:rsidRPr="00D329CE">
        <w:rPr>
          <w:b/>
          <w:bCs/>
          <w:lang w:val="pt-PT"/>
        </w:rPr>
        <w:t>Produto Individual de Reforma Pan-Europeu (PEPP)</w:t>
      </w:r>
    </w:p>
    <w:p w:rsidR="00D329CE" w:rsidRDefault="00D329CE" w:rsidP="00DE1714">
      <w:pPr>
        <w:rPr>
          <w:lang w:val="pt-PT"/>
        </w:rPr>
      </w:pPr>
    </w:p>
    <w:p w:rsidR="008765BE" w:rsidRDefault="00DE1714" w:rsidP="00DE1714">
      <w:pPr>
        <w:rPr>
          <w:bCs/>
          <w:lang w:val="pt-PT"/>
        </w:rPr>
      </w:pPr>
      <w:r w:rsidRPr="00DE1714">
        <w:rPr>
          <w:lang w:val="pt-PT"/>
        </w:rPr>
        <w:t xml:space="preserve">O Regulamento que estabelece o </w:t>
      </w:r>
      <w:r w:rsidRPr="00DE1714">
        <w:rPr>
          <w:bCs/>
          <w:lang w:val="pt-PT"/>
        </w:rPr>
        <w:t>Produto Individual de Reforma Pan-Europeu (PEP</w:t>
      </w:r>
      <w:r>
        <w:rPr>
          <w:bCs/>
          <w:lang w:val="pt-PT"/>
        </w:rPr>
        <w:t>P)</w:t>
      </w:r>
      <w:r>
        <w:rPr>
          <w:rStyle w:val="FootnoteReference"/>
          <w:bCs/>
          <w:lang w:val="pt-PT"/>
        </w:rPr>
        <w:footnoteReference w:id="1"/>
      </w:r>
      <w:r>
        <w:rPr>
          <w:bCs/>
          <w:lang w:val="pt-PT"/>
        </w:rPr>
        <w:t xml:space="preserve"> foi publicado em Julho de 2019. O Governo português anunciou</w:t>
      </w:r>
      <w:r>
        <w:rPr>
          <w:rStyle w:val="FootnoteReference"/>
          <w:bCs/>
          <w:lang w:val="pt-PT"/>
        </w:rPr>
        <w:footnoteReference w:id="2"/>
      </w:r>
      <w:r>
        <w:rPr>
          <w:bCs/>
          <w:lang w:val="pt-PT"/>
        </w:rPr>
        <w:t xml:space="preserve"> a disponibilização do PEPP em Portugal em Outubro de 2022, mais de três anos depois, assumindo que seria disponibilizado às famílias até ao final desse ano. A Proposta de Lei correspondente, contudo, deu entrada na Assembleia da República mais de um ano depois deste anúncio</w:t>
      </w:r>
      <w:r>
        <w:rPr>
          <w:rStyle w:val="FootnoteReference"/>
          <w:bCs/>
          <w:lang w:val="pt-PT"/>
        </w:rPr>
        <w:footnoteReference w:id="3"/>
      </w:r>
      <w:r>
        <w:rPr>
          <w:bCs/>
          <w:lang w:val="pt-PT"/>
        </w:rPr>
        <w:t xml:space="preserve">. A </w:t>
      </w:r>
      <w:r w:rsidR="00D329CE">
        <w:rPr>
          <w:bCs/>
          <w:lang w:val="pt-PT"/>
        </w:rPr>
        <w:t>demissão do Governo</w:t>
      </w:r>
      <w:r>
        <w:rPr>
          <w:bCs/>
          <w:lang w:val="pt-PT"/>
        </w:rPr>
        <w:t xml:space="preserve"> implicou, todavia, a caducidade desta </w:t>
      </w:r>
      <w:r w:rsidR="00D329CE">
        <w:rPr>
          <w:bCs/>
          <w:lang w:val="pt-PT"/>
        </w:rPr>
        <w:t>Proposta.</w:t>
      </w:r>
    </w:p>
    <w:p w:rsidR="00D329CE" w:rsidRDefault="00D329CE" w:rsidP="00DE1714">
      <w:pPr>
        <w:rPr>
          <w:bCs/>
          <w:lang w:val="pt-PT"/>
        </w:rPr>
      </w:pPr>
    </w:p>
    <w:p w:rsidR="00D329CE" w:rsidRDefault="00D329CE" w:rsidP="00DE1714">
      <w:pPr>
        <w:rPr>
          <w:bCs/>
          <w:lang w:val="pt-PT"/>
        </w:rPr>
      </w:pPr>
      <w:r>
        <w:rPr>
          <w:bCs/>
          <w:lang w:val="pt-PT"/>
        </w:rPr>
        <w:t>Os cidadãos portugueses não têm acesso a este importante produto de poupança pela inação do Governo nacional e pela passividade da maioria parlamentar que o apoiou durante quatro anos e meio. Portugal continua a ser o Estado-Membro com menor nível de poupança (7,07%) na Zona Euro, situando-se 50% abaixo da média da área da moeda única</w:t>
      </w:r>
      <w:r>
        <w:rPr>
          <w:rStyle w:val="FootnoteReference"/>
          <w:bCs/>
          <w:lang w:val="pt-PT"/>
        </w:rPr>
        <w:footnoteReference w:id="4"/>
      </w:r>
      <w:r>
        <w:rPr>
          <w:bCs/>
          <w:lang w:val="pt-PT"/>
        </w:rPr>
        <w:t>.</w:t>
      </w:r>
    </w:p>
    <w:p w:rsidR="00D329CE" w:rsidRDefault="00D329CE" w:rsidP="00DE1714">
      <w:pPr>
        <w:rPr>
          <w:bCs/>
          <w:lang w:val="pt-PT"/>
        </w:rPr>
      </w:pPr>
    </w:p>
    <w:p w:rsidR="00D329CE" w:rsidRDefault="00D329CE" w:rsidP="00DE1714">
      <w:pPr>
        <w:rPr>
          <w:lang w:val="pt-PT"/>
        </w:rPr>
      </w:pPr>
      <w:r>
        <w:rPr>
          <w:lang w:val="pt-PT"/>
        </w:rPr>
        <w:t>Assim, cumpre perguntar à Comissão:</w:t>
      </w:r>
    </w:p>
    <w:p w:rsidR="00D329CE" w:rsidRDefault="00D329CE" w:rsidP="00DE1714">
      <w:pPr>
        <w:rPr>
          <w:lang w:val="pt-PT"/>
        </w:rPr>
      </w:pPr>
    </w:p>
    <w:p w:rsidR="00D329CE" w:rsidRDefault="00D329CE" w:rsidP="00D329CE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Como comenta a heterogeneidade das taxas de poupança das famílias na Zona Euro e, em particular, a situação de Portugal?</w:t>
      </w:r>
    </w:p>
    <w:p w:rsidR="00D329CE" w:rsidRPr="00D329CE" w:rsidRDefault="00D329CE" w:rsidP="00D329CE">
      <w:pPr>
        <w:pStyle w:val="ListParagraph"/>
        <w:numPr>
          <w:ilvl w:val="0"/>
          <w:numId w:val="1"/>
        </w:numPr>
        <w:rPr>
          <w:lang w:val="pt-PT"/>
        </w:rPr>
      </w:pPr>
      <w:r>
        <w:rPr>
          <w:lang w:val="pt-PT"/>
        </w:rPr>
        <w:t>Como avalia este atraso das autoridades portuguesas em adotar o PEPP?</w:t>
      </w:r>
    </w:p>
    <w:sectPr w:rsidR="00D329CE" w:rsidRPr="00D32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E1" w:rsidRDefault="004B60E1" w:rsidP="00DE1714">
      <w:r>
        <w:separator/>
      </w:r>
    </w:p>
  </w:endnote>
  <w:endnote w:type="continuationSeparator" w:id="0">
    <w:p w:rsidR="004B60E1" w:rsidRDefault="004B60E1" w:rsidP="00DE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E1" w:rsidRDefault="004B60E1" w:rsidP="00DE1714">
      <w:r>
        <w:separator/>
      </w:r>
    </w:p>
  </w:footnote>
  <w:footnote w:type="continuationSeparator" w:id="0">
    <w:p w:rsidR="004B60E1" w:rsidRDefault="004B60E1" w:rsidP="00DE1714">
      <w:r>
        <w:continuationSeparator/>
      </w:r>
    </w:p>
  </w:footnote>
  <w:footnote w:id="1">
    <w:p w:rsidR="00DE1714" w:rsidRPr="00DE1714" w:rsidRDefault="00DE171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D0B37">
          <w:rPr>
            <w:rStyle w:val="Hyperlink"/>
          </w:rPr>
          <w:t>https://eur-lex.europa.eu/legal-content/PT/TXT/?qid=1707498143764&amp;uri=CELEX%3A32019R1238</w:t>
        </w:r>
      </w:hyperlink>
      <w:r>
        <w:t xml:space="preserve"> </w:t>
      </w:r>
    </w:p>
  </w:footnote>
  <w:footnote w:id="2">
    <w:p w:rsidR="00DE1714" w:rsidRPr="00DE1714" w:rsidRDefault="00DE171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DE1714">
        <w:rPr>
          <w:lang w:val="pt-PT"/>
        </w:rPr>
        <w:t xml:space="preserve"> </w:t>
      </w:r>
      <w:hyperlink r:id="rId2" w:history="1">
        <w:r w:rsidRPr="00DD0B37">
          <w:rPr>
            <w:rStyle w:val="Hyperlink"/>
            <w:lang w:val="pt-PT"/>
          </w:rPr>
          <w:t>https://eco.sapo.pt/2022/10/04/governo-quer-disponibilizar-ppr-europeu-as-familias-ainda-este-ano/</w:t>
        </w:r>
      </w:hyperlink>
      <w:r>
        <w:rPr>
          <w:lang w:val="pt-PT"/>
        </w:rPr>
        <w:t xml:space="preserve"> </w:t>
      </w:r>
    </w:p>
  </w:footnote>
  <w:footnote w:id="3">
    <w:p w:rsidR="00DE1714" w:rsidRPr="00DE1714" w:rsidRDefault="00DE1714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DE1714">
        <w:rPr>
          <w:lang w:val="pt-PT"/>
        </w:rPr>
        <w:t xml:space="preserve"> </w:t>
      </w:r>
      <w:hyperlink r:id="rId3" w:history="1">
        <w:r w:rsidRPr="00DD0B37">
          <w:rPr>
            <w:rStyle w:val="Hyperlink"/>
            <w:lang w:val="pt-PT"/>
          </w:rPr>
          <w:t>https://www.parlamento.pt/ActividadeParlamentar/Paginas/DetalheIniciativa.aspx?BID=263417</w:t>
        </w:r>
      </w:hyperlink>
      <w:r>
        <w:rPr>
          <w:lang w:val="pt-PT"/>
        </w:rPr>
        <w:t xml:space="preserve"> </w:t>
      </w:r>
    </w:p>
  </w:footnote>
  <w:footnote w:id="4">
    <w:p w:rsidR="00D329CE" w:rsidRPr="00D329CE" w:rsidRDefault="00D329CE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D329CE">
        <w:rPr>
          <w:lang w:val="pt-PT"/>
        </w:rPr>
        <w:t xml:space="preserve"> </w:t>
      </w:r>
      <w:hyperlink r:id="rId4" w:history="1">
        <w:r w:rsidRPr="00DD0B37">
          <w:rPr>
            <w:rStyle w:val="Hyperlink"/>
            <w:lang w:val="pt-PT"/>
          </w:rPr>
          <w:t>https://ec.europa.eu/eurostat/databrowser/view/teina500/default/table?lang=en</w:t>
        </w:r>
      </w:hyperlink>
      <w:r>
        <w:rPr>
          <w:lang w:val="pt-P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C0E0A"/>
    <w:multiLevelType w:val="hybridMultilevel"/>
    <w:tmpl w:val="A8241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08"/>
    <w:rsid w:val="004B60E1"/>
    <w:rsid w:val="005762E3"/>
    <w:rsid w:val="00856208"/>
    <w:rsid w:val="008765BE"/>
    <w:rsid w:val="00944FDE"/>
    <w:rsid w:val="00D329CE"/>
    <w:rsid w:val="00D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A17C1-867C-40A5-A82C-99F7E478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17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171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17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1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rlamento.pt/ActividadeParlamentar/Paginas/DetalheIniciativa.aspx?BID=263417" TargetMode="External"/><Relationship Id="rId2" Type="http://schemas.openxmlformats.org/officeDocument/2006/relationships/hyperlink" Target="https://eco.sapo.pt/2022/10/04/governo-quer-disponibilizar-ppr-europeu-as-familias-ainda-este-ano/" TargetMode="External"/><Relationship Id="rId1" Type="http://schemas.openxmlformats.org/officeDocument/2006/relationships/hyperlink" Target="https://eur-lex.europa.eu/legal-content/PT/TXT/?qid=1707498143764&amp;uri=CELEX%3A32019R1238" TargetMode="External"/><Relationship Id="rId4" Type="http://schemas.openxmlformats.org/officeDocument/2006/relationships/hyperlink" Target="https://ec.europa.eu/eurostat/databrowser/view/teina500/default/table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E818-E086-455A-A446-A22877C4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Machado</dc:creator>
  <cp:keywords/>
  <dc:description/>
  <cp:lastModifiedBy>MENDES DE VASCONCELOS Maria</cp:lastModifiedBy>
  <cp:revision>2</cp:revision>
  <dcterms:created xsi:type="dcterms:W3CDTF">2024-02-14T08:30:00Z</dcterms:created>
  <dcterms:modified xsi:type="dcterms:W3CDTF">2024-02-14T08:30:00Z</dcterms:modified>
</cp:coreProperties>
</file>